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A5C" w:rsidRDefault="00EB0A5C" w:rsidP="00EB0A5C">
      <w:pPr>
        <w:pStyle w:val="3"/>
        <w:rPr>
          <w:w w:val="98"/>
        </w:rPr>
      </w:pPr>
      <w:r>
        <w:rPr>
          <w:w w:val="98"/>
        </w:rPr>
        <w:t>Министерство имущественных и градостроительных отношений Астраханской области</w:t>
      </w:r>
    </w:p>
    <w:p w:rsidR="00292814" w:rsidRDefault="00A073FC" w:rsidP="00A073FC">
      <w:pPr>
        <w:pStyle w:val="3"/>
        <w:tabs>
          <w:tab w:val="center" w:pos="4394"/>
          <w:tab w:val="left" w:pos="5895"/>
        </w:tabs>
        <w:jc w:val="left"/>
        <w:rPr>
          <w:w w:val="98"/>
        </w:rPr>
      </w:pPr>
      <w:r>
        <w:rPr>
          <w:w w:val="98"/>
        </w:rPr>
        <w:tab/>
      </w:r>
      <w:r w:rsidR="00EB0A5C">
        <w:rPr>
          <w:w w:val="98"/>
        </w:rPr>
        <w:t>РАСПОРЯЖЕНИЕ</w:t>
      </w:r>
      <w:r>
        <w:rPr>
          <w:w w:val="98"/>
        </w:rPr>
        <w:t xml:space="preserve"> </w:t>
      </w:r>
      <w:bookmarkStart w:id="0" w:name="_GoBack"/>
      <w:bookmarkEnd w:id="0"/>
    </w:p>
    <w:p w:rsidR="00EB0A5C" w:rsidRDefault="00EB0A5C" w:rsidP="00EB0A5C">
      <w:pPr>
        <w:pStyle w:val="3"/>
      </w:pPr>
      <w:r>
        <w:t>30.08.2024 № 1586</w:t>
      </w:r>
    </w:p>
    <w:p w:rsidR="00EB0A5C" w:rsidRDefault="00EB0A5C" w:rsidP="00EB0A5C">
      <w:pPr>
        <w:pStyle w:val="3"/>
      </w:pPr>
      <w:r>
        <w:t xml:space="preserve">«Об утверждении документации по внесению изменений </w:t>
      </w:r>
    </w:p>
    <w:p w:rsidR="00EB0A5C" w:rsidRDefault="00EB0A5C" w:rsidP="00EB0A5C">
      <w:pPr>
        <w:pStyle w:val="3"/>
      </w:pPr>
      <w:r>
        <w:t xml:space="preserve">в проект планировки территории в границах улиц Бакинской, Боевой, </w:t>
      </w:r>
    </w:p>
    <w:p w:rsidR="00EB0A5C" w:rsidRDefault="00EB0A5C" w:rsidP="00EB0A5C">
      <w:pPr>
        <w:pStyle w:val="3"/>
      </w:pPr>
      <w:proofErr w:type="spellStart"/>
      <w:r>
        <w:t>Ахшарумова</w:t>
      </w:r>
      <w:proofErr w:type="spellEnd"/>
      <w:r>
        <w:t>, Генерала Епишева в Советском районе г. Астрахани</w:t>
      </w:r>
    </w:p>
    <w:p w:rsidR="00EB0A5C" w:rsidRDefault="00EB0A5C" w:rsidP="00EB0A5C">
      <w:pPr>
        <w:pStyle w:val="3"/>
      </w:pPr>
      <w:r>
        <w:t xml:space="preserve"> (жилой комплекс «Европейский»)»</w:t>
      </w:r>
    </w:p>
    <w:p w:rsidR="00EB0A5C" w:rsidRPr="00EB0A5C" w:rsidRDefault="00EB0A5C" w:rsidP="00EB0A5C">
      <w:pPr>
        <w:pStyle w:val="a3"/>
        <w:ind w:firstLine="709"/>
      </w:pPr>
      <w:proofErr w:type="gramStart"/>
      <w:r w:rsidRPr="00EB0A5C">
        <w:t>В соответствии со статьями 8.2, 41, 42, 45, 46 Градостроительного кодекса Российской Федерации, законом Астраханской области от 15.12.2022 № 107/2022-ОЗ «О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 Положением о министерстве имущественных и градостроительных отношений Астраханской области, утвержденным постановлением правительства Астраханской области от 04.07.2022 № 302-П, постановлением</w:t>
      </w:r>
      <w:proofErr w:type="gramEnd"/>
      <w:r w:rsidRPr="00EB0A5C">
        <w:t xml:space="preserve"> </w:t>
      </w:r>
      <w:proofErr w:type="gramStart"/>
      <w:r w:rsidRPr="00EB0A5C">
        <w:t>министерства имущественных и градостроительных отношений Астраханской области от 02.08.2023 № 48 «Об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«Подготовка и утверждение документации по планировке территории муниципального образования «Городской округ город Астрахань» (за исключением документации по планировке территории, на которой планируется размещение линейных объектов)», постановлением администрации муниципального образования «Город Астрахань» от 29.08.2016 № 5695 «Об утверждении проекта</w:t>
      </w:r>
      <w:proofErr w:type="gramEnd"/>
      <w:r w:rsidRPr="00EB0A5C">
        <w:t xml:space="preserve"> </w:t>
      </w:r>
      <w:proofErr w:type="gramStart"/>
      <w:r w:rsidRPr="00EB0A5C">
        <w:t xml:space="preserve">планировки территории в границах улиц Бакинской, Боевой, </w:t>
      </w:r>
      <w:proofErr w:type="spellStart"/>
      <w:r w:rsidRPr="00EB0A5C">
        <w:t>Ахшарумова</w:t>
      </w:r>
      <w:proofErr w:type="spellEnd"/>
      <w:r w:rsidRPr="00EB0A5C">
        <w:t>, Генерала Епишева в Советском районе г. Астрахани (жилой комплекс «Европейский»)», в связи с обращением</w:t>
      </w:r>
      <w:r w:rsidRPr="00EB0A5C">
        <w:rPr>
          <w:spacing w:val="5"/>
        </w:rPr>
        <w:t xml:space="preserve"> специализированного застройщика общества с ограниченной ответственностью «Управляющая строительная компания «</w:t>
      </w:r>
      <w:proofErr w:type="spellStart"/>
      <w:r w:rsidRPr="00EB0A5C">
        <w:rPr>
          <w:spacing w:val="5"/>
        </w:rPr>
        <w:t>Стройкомплекс</w:t>
      </w:r>
      <w:proofErr w:type="spellEnd"/>
      <w:r w:rsidRPr="00EB0A5C">
        <w:rPr>
          <w:spacing w:val="5"/>
        </w:rPr>
        <w:t>» от 26.07.2024 № 114/792-18-01, на основании заключения о результатах общественных обсуждений от 26.08.2024, опубликованного в бюллетене «Астраханский вестник» от 29.08.2024 № 37:</w:t>
      </w:r>
      <w:proofErr w:type="gramEnd"/>
    </w:p>
    <w:p w:rsidR="00EB0A5C" w:rsidRPr="00EB0A5C" w:rsidRDefault="00EB0A5C" w:rsidP="00EB0A5C">
      <w:pPr>
        <w:pStyle w:val="a3"/>
        <w:ind w:firstLine="709"/>
      </w:pPr>
      <w:r w:rsidRPr="00EB0A5C">
        <w:t xml:space="preserve">1. Утвердить документацию по внесению изменений в проект планировки территории в границах улиц Бакинской, Боевой, </w:t>
      </w:r>
      <w:proofErr w:type="spellStart"/>
      <w:r w:rsidRPr="00EB0A5C">
        <w:t>Ахшарумова</w:t>
      </w:r>
      <w:proofErr w:type="spellEnd"/>
      <w:r w:rsidRPr="00EB0A5C">
        <w:t>, Генерала Епишева в Советском районе г. Астрахани (жилой комплекс «Европейский»).</w:t>
      </w:r>
    </w:p>
    <w:p w:rsidR="00EB0A5C" w:rsidRPr="00EB0A5C" w:rsidRDefault="00EB0A5C" w:rsidP="00EB0A5C">
      <w:pPr>
        <w:pStyle w:val="a3"/>
        <w:ind w:firstLine="709"/>
      </w:pPr>
      <w:r w:rsidRPr="00EB0A5C">
        <w:t>2. Отделу кадров, антикоррупционной политики и делопроизводства министерства имущественных и градостроительных отношений Астраханской области в 3-дневный срок со дня принятия направить настоящее распоряжение в министерство государственного управления, информационных технологий и связи Астраханской области для его официального опубликования.</w:t>
      </w:r>
    </w:p>
    <w:p w:rsidR="00EB0A5C" w:rsidRPr="00EB0A5C" w:rsidRDefault="00EB0A5C" w:rsidP="00EB0A5C">
      <w:pPr>
        <w:pStyle w:val="a3"/>
        <w:ind w:firstLine="709"/>
      </w:pPr>
      <w:r w:rsidRPr="00EB0A5C">
        <w:t>3. Сектору по защите государственной тайны, мобилизационной подготовке и информационной безопасности министерства имущественных и градостроительных отношений Астраханской области в течени</w:t>
      </w:r>
      <w:proofErr w:type="gramStart"/>
      <w:r w:rsidRPr="00EB0A5C">
        <w:t>и</w:t>
      </w:r>
      <w:proofErr w:type="gramEnd"/>
      <w:r w:rsidRPr="00EB0A5C">
        <w:t xml:space="preserve"> трех рабочих дней со дня принятия разместить настоящее распоряжение на официальном сайте министерства имущественных и градостроительных отношений Астраханской области в информационно-телекоммуникационной сети Интернет: https://augi.astrobl.ru.</w:t>
      </w:r>
    </w:p>
    <w:p w:rsidR="00EB0A5C" w:rsidRPr="00EB0A5C" w:rsidRDefault="00EB0A5C" w:rsidP="00EB0A5C">
      <w:pPr>
        <w:pStyle w:val="a3"/>
        <w:ind w:firstLine="709"/>
      </w:pPr>
      <w:r w:rsidRPr="00EB0A5C">
        <w:t>4. Управлению градостроительной деятельности и развития агломерации министерства имущественных и градостроительных отношений Астраханской области:</w:t>
      </w:r>
    </w:p>
    <w:p w:rsidR="00EB0A5C" w:rsidRPr="00EB0A5C" w:rsidRDefault="00EB0A5C" w:rsidP="00EB0A5C">
      <w:pPr>
        <w:pStyle w:val="a3"/>
        <w:ind w:firstLine="709"/>
      </w:pPr>
      <w:r w:rsidRPr="00EB0A5C">
        <w:t>- в пятидневный срок со дня принятия настоящего распоряжения направить его главе муниципального образования «Городской округ город Астрахань» для опубликования в средствах массовой информации в порядке, установленном для официального опубликования муниципальных нормативных правовых актов, и размещения на официальном сайте муниципального образования «Городской округ город Астрахань» в информационно-телекоммуникационной сети Интернет;</w:t>
      </w:r>
    </w:p>
    <w:p w:rsidR="00EB0A5C" w:rsidRPr="00EB0A5C" w:rsidRDefault="00EB0A5C" w:rsidP="00EB0A5C">
      <w:pPr>
        <w:pStyle w:val="a3"/>
        <w:ind w:firstLine="709"/>
      </w:pPr>
      <w:r w:rsidRPr="00EB0A5C">
        <w:t xml:space="preserve">- разместить настоящее распоряжение и утвержденный проект планировки территории в государственной информационной системе обеспечения градостроительной деятельности Астраханской </w:t>
      </w:r>
      <w:proofErr w:type="gramStart"/>
      <w:r w:rsidRPr="00EB0A5C">
        <w:t>области</w:t>
      </w:r>
      <w:proofErr w:type="gramEnd"/>
      <w:r w:rsidRPr="00EB0A5C">
        <w:t xml:space="preserve"> с функциями автоматизированной информационно-аналитической поддержки осуществления полномочий в области градостроительной деятельности;</w:t>
      </w:r>
    </w:p>
    <w:p w:rsidR="00EB0A5C" w:rsidRPr="00EB0A5C" w:rsidRDefault="00EB0A5C" w:rsidP="00EB0A5C">
      <w:pPr>
        <w:pStyle w:val="a3"/>
        <w:ind w:firstLine="709"/>
      </w:pPr>
      <w:r w:rsidRPr="00EB0A5C">
        <w:t>- обеспечить организацию хранения, комплектование, сохранность, учет и использование утвержденной документации.</w:t>
      </w:r>
    </w:p>
    <w:p w:rsidR="00EB0A5C" w:rsidRDefault="00EB0A5C" w:rsidP="00EB0A5C">
      <w:pPr>
        <w:pStyle w:val="a3"/>
        <w:ind w:firstLine="709"/>
        <w:jc w:val="right"/>
        <w:rPr>
          <w:b/>
          <w:bCs/>
        </w:rPr>
      </w:pPr>
      <w:r w:rsidRPr="00EB0A5C">
        <w:rPr>
          <w:b/>
          <w:bCs/>
        </w:rPr>
        <w:t>Министр А.Е. ПОЛУДА</w:t>
      </w:r>
    </w:p>
    <w:p w:rsidR="00FF4A14" w:rsidRDefault="001C0316"/>
    <w:sectPr w:rsidR="00FF4A14" w:rsidSect="00EB0A5C">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A5C"/>
    <w:rsid w:val="001C0316"/>
    <w:rsid w:val="00292814"/>
    <w:rsid w:val="007266E5"/>
    <w:rsid w:val="008505A8"/>
    <w:rsid w:val="00A073FC"/>
    <w:rsid w:val="00A56E3A"/>
    <w:rsid w:val="00A57C6D"/>
    <w:rsid w:val="00EB0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EB0A5C"/>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EB0A5C"/>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EB0A5C"/>
    <w:pPr>
      <w:suppressAutoHyphens/>
      <w:autoSpaceDE w:val="0"/>
      <w:autoSpaceDN w:val="0"/>
      <w:adjustRightInd w:val="0"/>
      <w:spacing w:after="0" w:line="210" w:lineRule="atLeast"/>
      <w:jc w:val="center"/>
      <w:textAlignment w:val="center"/>
    </w:pPr>
    <w:rPr>
      <w:rFonts w:ascii="Cambria" w:eastAsia="Times New Roman" w:hAnsi="Cambria" w:cs="Cambria"/>
      <w:b/>
      <w:bCs/>
      <w:color w:val="000000"/>
      <w:spacing w:val="4"/>
      <w:sz w:val="20"/>
      <w:szCs w:val="20"/>
    </w:rPr>
  </w:style>
  <w:style w:type="paragraph" w:customStyle="1" w:styleId="a3">
    <w:name w:val="основной текст"/>
    <w:basedOn w:val="a"/>
    <w:uiPriority w:val="99"/>
    <w:rsid w:val="00EB0A5C"/>
    <w:pPr>
      <w:autoSpaceDE w:val="0"/>
      <w:autoSpaceDN w:val="0"/>
      <w:adjustRightInd w:val="0"/>
      <w:spacing w:after="0" w:line="190" w:lineRule="atLeast"/>
      <w:ind w:firstLine="227"/>
      <w:jc w:val="both"/>
      <w:textAlignment w:val="center"/>
    </w:pPr>
    <w:rPr>
      <w:rFonts w:ascii="Arial" w:eastAsia="Times New Roman" w:hAnsi="Arial" w:cs="Arial"/>
      <w:color w:val="000000"/>
      <w:spacing w:val="4"/>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595</Words>
  <Characters>3396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2024-10-08T07:58:00Z</dcterms:created>
  <dcterms:modified xsi:type="dcterms:W3CDTF">2024-10-08T08:25:00Z</dcterms:modified>
</cp:coreProperties>
</file>